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Pr="00D1252E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D1252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Akademia Nauk Stosowanych</w:t>
      </w:r>
      <w:r w:rsidR="002C76D4" w:rsidRPr="00D1252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Gospodarki Krajowej w Kutnie</w:t>
      </w:r>
    </w:p>
    <w:p w14:paraId="145C343B" w14:textId="541E2DBB" w:rsidR="00114B2C" w:rsidRPr="00D1252E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D1252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sylabus na </w:t>
      </w:r>
      <w:r w:rsidR="002C76D4" w:rsidRPr="00D1252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</w:t>
      </w:r>
      <w:r w:rsidR="00AC17ED" w:rsidRPr="00D1252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ierun</w:t>
      </w:r>
      <w:r w:rsidRPr="00D1252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ku</w:t>
      </w:r>
      <w:r w:rsidR="00AC17ED" w:rsidRPr="00D1252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993F16" w:rsidRPr="00D1252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logistyka</w:t>
      </w:r>
      <w:r w:rsidR="004E7111" w:rsidRPr="00D1252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  <w:r w:rsidR="00A56AF5" w:rsidRPr="00D1252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 </w:t>
      </w:r>
    </w:p>
    <w:p w14:paraId="304C7A60" w14:textId="21FFBA7A" w:rsidR="00746450" w:rsidRPr="00D1252E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D1252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rok akademicki 202</w:t>
      </w:r>
      <w:r w:rsidR="00D35A0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5</w:t>
      </w:r>
      <w:r w:rsidRPr="00D1252E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202</w:t>
      </w:r>
      <w:r w:rsidR="00D35A0C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6</w:t>
      </w:r>
    </w:p>
    <w:p w14:paraId="00FF7E89" w14:textId="77777777" w:rsidR="00B0460C" w:rsidRPr="00D1252E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142"/>
        <w:gridCol w:w="1309"/>
      </w:tblGrid>
      <w:tr w:rsidR="00B10B1A" w:rsidRPr="00D1252E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D1252E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005F7C2B" w:rsidR="00114B2C" w:rsidRPr="00D1252E" w:rsidRDefault="009A2ACD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Praktyka zawodowa </w:t>
            </w:r>
          </w:p>
        </w:tc>
      </w:tr>
      <w:tr w:rsidR="00C85B55" w:rsidRPr="00D1252E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D1252E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27981E1B" w:rsidR="00C85B55" w:rsidRPr="00D1252E" w:rsidRDefault="004F4030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 Krzysztof Kacprowicz</w:t>
            </w:r>
          </w:p>
        </w:tc>
      </w:tr>
      <w:tr w:rsidR="004F4030" w:rsidRPr="00D1252E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7BF4C59A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Mgr inż. Krzysztof Kacprowicz – kierownik praktyk</w:t>
            </w:r>
          </w:p>
        </w:tc>
      </w:tr>
      <w:tr w:rsidR="004F4030" w:rsidRPr="00D1252E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660520C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niestacjonarne  </w:t>
            </w:r>
          </w:p>
        </w:tc>
      </w:tr>
      <w:tr w:rsidR="004F4030" w:rsidRPr="00D1252E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7D18E3BC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praktyczny </w:t>
            </w:r>
          </w:p>
        </w:tc>
      </w:tr>
      <w:tr w:rsidR="004F4030" w:rsidRPr="00D1252E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383FCB7D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4F4030" w:rsidRPr="00D1252E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062E6B1A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Obowiązkowy </w:t>
            </w:r>
          </w:p>
        </w:tc>
      </w:tr>
      <w:tr w:rsidR="004F4030" w:rsidRPr="00D1252E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29C36C3F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Praktyka zawodowa </w:t>
            </w:r>
          </w:p>
        </w:tc>
      </w:tr>
      <w:tr w:rsidR="004F4030" w:rsidRPr="00D1252E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4A7A867A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stopnia, Semestry III-VII</w:t>
            </w:r>
          </w:p>
        </w:tc>
      </w:tr>
      <w:tr w:rsidR="004F4030" w:rsidRPr="00D1252E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3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01106854" w:rsidR="004F4030" w:rsidRPr="00D1252E" w:rsidRDefault="004F4030" w:rsidP="004F403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Lokalizacja podmiotu świadczącego praktykę zawodową </w:t>
            </w:r>
          </w:p>
        </w:tc>
      </w:tr>
      <w:tr w:rsidR="004F4030" w:rsidRPr="00D1252E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na zrealizowanie aktywności – studia stacjonarne </w:t>
            </w:r>
          </w:p>
        </w:tc>
      </w:tr>
      <w:tr w:rsidR="004F4030" w:rsidRPr="00D1252E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F73D33A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4F4030" w:rsidRPr="00D1252E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4F4030" w:rsidRPr="00D1252E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4F4030" w:rsidRPr="00D1252E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6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 – studia niestacjonarne</w:t>
            </w:r>
          </w:p>
        </w:tc>
      </w:tr>
      <w:tr w:rsidR="004F4030" w:rsidRPr="00D1252E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samo-kształcenie</w:t>
            </w:r>
          </w:p>
        </w:tc>
      </w:tr>
      <w:tr w:rsidR="004F4030" w:rsidRPr="00D1252E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5AE0CF67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960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477EA39E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0D491386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2F25B3EB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960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6D5A6CB2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4F4030" w:rsidRPr="00D1252E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7C6A53C1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0B78F9D1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77777777" w:rsidR="004F4030" w:rsidRPr="00D1252E" w:rsidRDefault="004F4030" w:rsidP="004F403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4F4030" w:rsidRPr="00D1252E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1BC1C08D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Wiedza z przedmiotów poprzedzających semestr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 xml:space="preserve"> w jaki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ch</w:t>
            </w: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 xml:space="preserve"> rozpoczyna się dany etap praktyki zawodowej</w:t>
            </w:r>
          </w:p>
        </w:tc>
      </w:tr>
      <w:tr w:rsidR="004F4030" w:rsidRPr="00D1252E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B3B37B9" w14:textId="684189DF" w:rsidR="004F4030" w:rsidRPr="00D1252E" w:rsidRDefault="004F4030" w:rsidP="004F40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Praktyki stanowią integralną część programu studiów studentów na kierunku Logistyka. Głównym ich celem zapoznanie się studenta z działalnością przedsiębiorstwa (lub innej organizacji), ze szczególnym uwzględnieniem funkcjonowania wybranej jednostki organizacyjnej. Praktyka ma pomóc w praktycznym zastosowaniu wiedzy oraz w zdobyciu nowych umiejętności przydatnych w przyszłej pracy zawodowej. Praktyka może odbywać się  w jednostkach gospodarczych w pełni zgodnych z efektami uczenia się dla kierunku logistyka</w:t>
            </w:r>
          </w:p>
        </w:tc>
      </w:tr>
      <w:tr w:rsidR="004F4030" w:rsidRPr="00D1252E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3C2EC9A6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 xml:space="preserve">Właściwe dla danej organizacji </w:t>
            </w:r>
          </w:p>
        </w:tc>
      </w:tr>
      <w:tr w:rsidR="004F4030" w:rsidRPr="00D1252E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0C158486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Właściwe dla danej organizacji</w:t>
            </w:r>
          </w:p>
        </w:tc>
      </w:tr>
      <w:tr w:rsidR="004F4030" w:rsidRPr="00D1252E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4F4030" w:rsidRPr="00D1252E" w14:paraId="28EF81F8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5261B66A" w14:textId="75343561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K1P_W03 ma zaawansowaną i uporządkowaną wiedzę na temat terminologii, koncepcji i metod logistyki</w:t>
            </w:r>
          </w:p>
        </w:tc>
        <w:tc>
          <w:tcPr>
            <w:tcW w:w="2727" w:type="dxa"/>
            <w:gridSpan w:val="5"/>
          </w:tcPr>
          <w:p w14:paraId="6ECA26A6" w14:textId="77777777" w:rsidR="004F4030" w:rsidRDefault="004F4030" w:rsidP="004F40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5800920B" w14:textId="5C39927C" w:rsidR="004F4030" w:rsidRPr="00D1252E" w:rsidRDefault="004F4030" w:rsidP="004F40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0AA30D57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6ACC80B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2D830B70" w14:textId="569156D3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K1P_W16 zna i rozumie podstawowe pojęcia i zasady z zakresu ochrony własności przemysłowej i prawa autorskiego</w:t>
            </w:r>
          </w:p>
        </w:tc>
        <w:tc>
          <w:tcPr>
            <w:tcW w:w="2727" w:type="dxa"/>
            <w:gridSpan w:val="5"/>
          </w:tcPr>
          <w:p w14:paraId="7716B7B4" w14:textId="77777777" w:rsidR="004F4030" w:rsidRDefault="004F4030" w:rsidP="004F40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175A9F6E" w14:textId="3D927232" w:rsidR="004F4030" w:rsidRPr="00D1252E" w:rsidRDefault="004F4030" w:rsidP="004F40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7CCFDF24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9F6763B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2F22AA79" w14:textId="3FA475CB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K1P_W15 zna w zaawansowanym stopniu  zasady i normy prawne i etyczne dotyczące funkcjonowania organizacji</w:t>
            </w:r>
          </w:p>
        </w:tc>
        <w:tc>
          <w:tcPr>
            <w:tcW w:w="2727" w:type="dxa"/>
            <w:gridSpan w:val="5"/>
          </w:tcPr>
          <w:p w14:paraId="7A83F395" w14:textId="77777777" w:rsidR="004F4030" w:rsidRDefault="004F4030" w:rsidP="004F40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5FF2B328" w14:textId="3324A5F9" w:rsidR="004F4030" w:rsidRPr="00D1252E" w:rsidRDefault="004F4030" w:rsidP="004F40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68F3B316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B75085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7C98FC91" w14:textId="0B0C0E30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K1P_W07 zna rolę człowieka jako jednostki tworzącej i zarządzającej organizacjami, ze szczególnym odniesieniem do branży logistycznej</w:t>
            </w:r>
          </w:p>
        </w:tc>
        <w:tc>
          <w:tcPr>
            <w:tcW w:w="2727" w:type="dxa"/>
            <w:gridSpan w:val="5"/>
          </w:tcPr>
          <w:p w14:paraId="3CBCDFF5" w14:textId="77777777" w:rsidR="004F4030" w:rsidRDefault="004F4030" w:rsidP="004F40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141E496E" w14:textId="34E892F2" w:rsidR="004F4030" w:rsidRPr="00D1252E" w:rsidRDefault="004F4030" w:rsidP="004F40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09DE05B7" w14:textId="77777777" w:rsidTr="008E4B96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2FEE4EC" w14:textId="2A223D3A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K1P_W13 zna podstawowe przepisy prawa regulujące funkcjonowanie podmiotów gospodarczych, w tym z branży logistycznej, a także zasady i standardy poszczególnych obszarów działalności organizacji (w tym normy pracy i bezpieczeństwa, systemy norm jakości, standardy rachunkowości)</w:t>
            </w:r>
          </w:p>
        </w:tc>
        <w:tc>
          <w:tcPr>
            <w:tcW w:w="2727" w:type="dxa"/>
            <w:gridSpan w:val="5"/>
          </w:tcPr>
          <w:p w14:paraId="707222C7" w14:textId="3D26D19D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15445119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47A11637" w14:textId="65AD1C62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3FEEF72C" w14:textId="77777777" w:rsidTr="005A544D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8B1990A" w14:textId="189CE79A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K1P_U01 potrafi dokonywać obserwacji i prezentacji zjawisk oraz procesów i systemów, w szczególności logistycznych (również w ich technicznym i ekologicznym kontekście), wykonywać ich analizę i interpretację, wykorzystując znane pojęcia teoretyczne i narzędzia praktyczne (w tym symulacje)</w:t>
            </w:r>
          </w:p>
        </w:tc>
        <w:tc>
          <w:tcPr>
            <w:tcW w:w="2727" w:type="dxa"/>
            <w:gridSpan w:val="5"/>
          </w:tcPr>
          <w:p w14:paraId="75E7DB0B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 xml:space="preserve">Ocena zadań wykonanych w trakcie praktyki zawodowej </w:t>
            </w:r>
          </w:p>
          <w:p w14:paraId="41712F84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31FFDDDB" w14:textId="2E38AA3B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7D546CF8" w14:textId="77777777" w:rsidTr="0004640F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ABDD733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FF57D1D" w14:textId="45CE9E09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K1P_U03 potrafi prawidłowo dobrać i stosować metody badawcze i narzędzia do opisu, analizy i oceny systemów, zjawisk i procesów logistycznych, także przy zastosowaniu pomiarów i symulacji komputerowych</w:t>
            </w:r>
          </w:p>
        </w:tc>
        <w:tc>
          <w:tcPr>
            <w:tcW w:w="2727" w:type="dxa"/>
            <w:gridSpan w:val="5"/>
          </w:tcPr>
          <w:p w14:paraId="1B810CAE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0DA6F667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07CDCD94" w14:textId="59478F21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6E290A29" w14:textId="77777777" w:rsidTr="0004640F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D1DD1AB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3C01683C" w14:textId="51AD7974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K1P_U04 potrafi prawidłowo wykorzystać wiedzę teoretyczną w praktyce, w szczególności potrafi prognozować zjawiska i procesy logistyczne oraz proponować rozwiązania problemów badawczych i praktycznych ze wskazaniem uwarunkowań ich implementacji, przebiegu i skutków</w:t>
            </w:r>
          </w:p>
        </w:tc>
        <w:tc>
          <w:tcPr>
            <w:tcW w:w="2727" w:type="dxa"/>
            <w:gridSpan w:val="5"/>
          </w:tcPr>
          <w:p w14:paraId="353F68E7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3B1084C4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1D089AD8" w14:textId="03C21D3C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6350D880" w14:textId="77777777" w:rsidTr="0004640F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C452AEE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48CA973" w14:textId="3000052F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K1P_U05 potrafi posługiwać się standardami i normami poszczególnych obszarów działalności gospodarczej (w tym normami pracy i bezpieczeństwa, systemami norm jakości, standardami rachunkowości) w celu organizacji procesów logistycznych zwiększając skuteczność ich praktycznej implementacji w procesy gospodarcze</w:t>
            </w:r>
          </w:p>
        </w:tc>
        <w:tc>
          <w:tcPr>
            <w:tcW w:w="2727" w:type="dxa"/>
            <w:gridSpan w:val="5"/>
          </w:tcPr>
          <w:p w14:paraId="12B6C295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0A48FED3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534D9B6F" w14:textId="2D6496EE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0E3844D0" w14:textId="77777777" w:rsidTr="0004640F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54BBF3D6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9864311" w14:textId="4D413E9C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K1P_U07 potrafi obserwować i analizować procesy społeczne, w szczególności w zakresie zjawisk ekopnomicznych, zarządczych i marketingowych w logistyce i wykorzystywać te dane w podejmowaniu decyzji biznesowych i negocjacjach</w:t>
            </w:r>
          </w:p>
        </w:tc>
        <w:tc>
          <w:tcPr>
            <w:tcW w:w="2727" w:type="dxa"/>
            <w:gridSpan w:val="5"/>
          </w:tcPr>
          <w:p w14:paraId="7F58BD88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6B3C52BC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3EC7B359" w14:textId="043ED90E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225E2BE2" w14:textId="77777777" w:rsidTr="0004640F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7FE9603E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371E1812" w14:textId="28D3BE7D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K1P_U08 potrafi wykorzystać dostępne źródła wtórne i pierwotne do przygotowania opracowań określonych problemów praktycznych i empirycznych właściwych dla branży logistycznej, poddając je wcześniej krytycznej weryfikacji</w:t>
            </w:r>
          </w:p>
        </w:tc>
        <w:tc>
          <w:tcPr>
            <w:tcW w:w="2727" w:type="dxa"/>
            <w:gridSpan w:val="5"/>
          </w:tcPr>
          <w:p w14:paraId="46ADC816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569CCD54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188E3399" w14:textId="587DF5CB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736F4CB6" w14:textId="77777777" w:rsidTr="0004640F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6E644E48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191C0264" w14:textId="1607188A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K1P_U08 potrafi prezentować własne opinie i oceny oraz formułować wątpliwości i rozwiązania w zakresie logistyki, budując argumentacje na podstawie teorii naukowych, wynikach badań empirycznych oraz poglądach różnych autorów dokonując wcześniej krytycznej ich weryfikacji</w:t>
            </w:r>
          </w:p>
        </w:tc>
        <w:tc>
          <w:tcPr>
            <w:tcW w:w="2727" w:type="dxa"/>
            <w:gridSpan w:val="5"/>
          </w:tcPr>
          <w:p w14:paraId="29869E2D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3531F61E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62946EE6" w14:textId="58BB9E9C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0942FB76" w14:textId="77777777" w:rsidTr="0004640F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62477B59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6B53F054" w14:textId="41FB7DAC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K1P_U12 potrafi posługiwać się technikami informacyjno-komunikacyjnymi oraz planować i przeprowadzać pomiary i symulacje komputerowe</w:t>
            </w:r>
          </w:p>
        </w:tc>
        <w:tc>
          <w:tcPr>
            <w:tcW w:w="2727" w:type="dxa"/>
            <w:gridSpan w:val="5"/>
          </w:tcPr>
          <w:p w14:paraId="6A925F79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2FEBA52F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0E37AF0B" w14:textId="7E2CC61A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346FC06D" w14:textId="77777777" w:rsidTr="0004640F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64902342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08A5914B" w14:textId="19700584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K1P_U13 potrafi w zaawansowanym stopniu wykorzystywać doświadczenie w zakresie utrzymania urządzeń, obiektów i systemów technicznych właściwych dla logistyki</w:t>
            </w:r>
          </w:p>
        </w:tc>
        <w:tc>
          <w:tcPr>
            <w:tcW w:w="2727" w:type="dxa"/>
            <w:gridSpan w:val="5"/>
          </w:tcPr>
          <w:p w14:paraId="4882FCBF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46F4FFC5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52C39674" w14:textId="40050195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7679631A" w14:textId="77777777" w:rsidTr="0004640F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E8E43B9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2C8C5DB" w14:textId="6140E894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K1P_U15 potrafi analizować zjawiska oraz właściwości fizyczne materiałów, towarów i urządzeń, rozwiązując zadania i problemy logistyczne oraz wdrażać proponowane rozwiązania zadań i problemów z zakresu logistyki</w:t>
            </w:r>
          </w:p>
        </w:tc>
        <w:tc>
          <w:tcPr>
            <w:tcW w:w="2727" w:type="dxa"/>
            <w:gridSpan w:val="5"/>
          </w:tcPr>
          <w:p w14:paraId="631BABBB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6079DC8B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7B5B3E7E" w14:textId="3E0EAF51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192BBD03" w14:textId="77777777" w:rsidTr="0004640F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5FA8985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377A9DCA" w14:textId="477DF60E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K1P_U16 potrafi stosować metody projektowania i symulacji procesów w przedsiębiorstwie logistycznym oraz optymalizować ich przebieg</w:t>
            </w:r>
          </w:p>
        </w:tc>
        <w:tc>
          <w:tcPr>
            <w:tcW w:w="2727" w:type="dxa"/>
            <w:gridSpan w:val="5"/>
          </w:tcPr>
          <w:p w14:paraId="486B09C8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7004783A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6E06260A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76042C7D" w14:textId="7CEE42BE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717A67E7" w14:textId="77777777" w:rsidTr="0004640F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05CB4D11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635842FD" w14:textId="390DC41F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K1P_U18 potrafi dokonać oceny funkcjonowania gospodarki zapasami, prognozować ich wielkość oraz oceniać ich  wpływ na aspekty ekonomiczne i techniczne  procesów logistycznych</w:t>
            </w:r>
          </w:p>
        </w:tc>
        <w:tc>
          <w:tcPr>
            <w:tcW w:w="2727" w:type="dxa"/>
            <w:gridSpan w:val="5"/>
          </w:tcPr>
          <w:p w14:paraId="5C5E5006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52892BE4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4C0EDE7E" w14:textId="7365A58A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507CB485" w14:textId="77777777" w:rsidTr="0004640F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767A0FB7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43B9DCB0" w14:textId="19D0D435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K1P_U21 potrafi samodzielnie planować i realizować proces osobistego uczenia się rozumiejąc potrzebę uczenia się przez całe życie. Potrafi uzupełniać i doskonalić zdobytą wiedzę i umiejętności, dokonując samooceny własnych umiejętności, wyznacza kierunki własnego rozwoju i kształcenia.</w:t>
            </w:r>
          </w:p>
        </w:tc>
        <w:tc>
          <w:tcPr>
            <w:tcW w:w="2727" w:type="dxa"/>
            <w:gridSpan w:val="5"/>
          </w:tcPr>
          <w:p w14:paraId="32ECA47A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22042C6C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4C54137E" w14:textId="1528E72E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08AFC31C" w14:textId="77777777" w:rsidTr="0004640F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B458D7C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7651B2E6" w14:textId="3E0B0B0D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K1P_U22 potrafi posługiwać się poszerzonymi umiejętnościami z logistyki w zakresie wybranej specjalności</w:t>
            </w:r>
          </w:p>
        </w:tc>
        <w:tc>
          <w:tcPr>
            <w:tcW w:w="2727" w:type="dxa"/>
            <w:gridSpan w:val="5"/>
          </w:tcPr>
          <w:p w14:paraId="0436856C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  <w:t>Ocena zadań wykonanych w trakcie praktyki zawodowej</w:t>
            </w:r>
          </w:p>
          <w:p w14:paraId="070C6BFC" w14:textId="77777777" w:rsidR="004F4030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</w:p>
          <w:p w14:paraId="37490E20" w14:textId="029753EE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0AACF1A4" w14:textId="77777777" w:rsidTr="005A544D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9E662DB" w14:textId="4B269B38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K1P_K02 wykazuje gotowość do pracy zespołowej, organizowania i kierowania zespołami, określania priorytetów oraz realizacji projektów</w:t>
            </w:r>
          </w:p>
        </w:tc>
        <w:tc>
          <w:tcPr>
            <w:tcW w:w="2727" w:type="dxa"/>
            <w:gridSpan w:val="5"/>
          </w:tcPr>
          <w:p w14:paraId="38DCD38F" w14:textId="7A710EFB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Obserwacja czynności wykonywanych w trakcie praktyk zawodowych </w:t>
            </w:r>
          </w:p>
        </w:tc>
      </w:tr>
      <w:tr w:rsidR="004F4030" w:rsidRPr="00D1252E" w14:paraId="3ADE8282" w14:textId="77777777" w:rsidTr="001533DE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01E88139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4FB22BD1" w14:textId="26DEC911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K1P_K04 prognozuje i ma świadomość społecznych i ekologicznych skutków działań i rozwiązań techniczno-organizacyjnych funkcjonujących w procesach logistycznych</w:t>
            </w:r>
          </w:p>
        </w:tc>
        <w:tc>
          <w:tcPr>
            <w:tcW w:w="2727" w:type="dxa"/>
            <w:gridSpan w:val="5"/>
          </w:tcPr>
          <w:p w14:paraId="0147CF0B" w14:textId="1F955AB5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0253BD0D" w14:textId="77777777" w:rsidTr="001533DE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478CFF3B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072866A2" w14:textId="4B679B73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K1P_K05 przewagi konkurencyjnej w działalności gospodarczej i wykorzystuje tę wiedzę w przygotowaniu i realizacji projektów mających na celu rozwój organizacji</w:t>
            </w:r>
          </w:p>
        </w:tc>
        <w:tc>
          <w:tcPr>
            <w:tcW w:w="2727" w:type="dxa"/>
            <w:gridSpan w:val="5"/>
          </w:tcPr>
          <w:p w14:paraId="33F6136B" w14:textId="3FC5A680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04039546" w14:textId="77777777" w:rsidTr="001533DE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12533F91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1EBA5F04" w14:textId="2EB44F18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K1P_K06 jest gotów do prawidłowej identyfikacji i rozstrzygania dylematów związanych z wykonywaniem zawodów związanych z logistyką, pełnienia ról zawodowych, mając świadomość konieczności przestrzegania norm, zasad etyki zawodowej i poszanowania różnorodności poglądów i kultur</w:t>
            </w:r>
          </w:p>
        </w:tc>
        <w:tc>
          <w:tcPr>
            <w:tcW w:w="2727" w:type="dxa"/>
            <w:gridSpan w:val="5"/>
          </w:tcPr>
          <w:p w14:paraId="6EDBDEE9" w14:textId="1C9140B0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330AAFEB" w14:textId="77777777" w:rsidTr="001533DE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2353D6DA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626633F9" w14:textId="0AA9072C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K1P_K07 potrafi myśleć i działać w przedsiębiorczy sposób z uwzględnieniem zasad i metod właściwych dla kierunku logistyka</w:t>
            </w:r>
          </w:p>
        </w:tc>
        <w:tc>
          <w:tcPr>
            <w:tcW w:w="2727" w:type="dxa"/>
            <w:gridSpan w:val="5"/>
          </w:tcPr>
          <w:p w14:paraId="05E4BBF1" w14:textId="0B6B5EA8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646A4BED" w14:textId="77777777" w:rsidTr="001533DE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0C339895" w14:textId="77777777" w:rsidR="004F4030" w:rsidRPr="00D1252E" w:rsidRDefault="004F4030" w:rsidP="004F4030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3271533D" w14:textId="5B529665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K1P_K07 jest gotów do krytycznej analizy sposobu funkcjonowania istniejących rozwiązań inżynierskich w logistyce, oceny tych rozwiązań i proponowania zmian</w:t>
            </w:r>
          </w:p>
        </w:tc>
        <w:tc>
          <w:tcPr>
            <w:tcW w:w="2727" w:type="dxa"/>
            <w:gridSpan w:val="5"/>
          </w:tcPr>
          <w:p w14:paraId="40930D19" w14:textId="311B07C8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czynności wykonywanych w trakcie praktyk zawodowych</w:t>
            </w:r>
          </w:p>
        </w:tc>
      </w:tr>
      <w:tr w:rsidR="004F4030" w:rsidRPr="00D1252E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Treści programowe</w:t>
            </w:r>
          </w:p>
        </w:tc>
        <w:tc>
          <w:tcPr>
            <w:tcW w:w="2727" w:type="dxa"/>
            <w:gridSpan w:val="5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4F4030" w:rsidRPr="00D1252E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24C95C81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Praktyka zawodowa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4F4030" w:rsidRPr="00D1252E" w:rsidRDefault="004F4030" w:rsidP="004F4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2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4F4030" w:rsidRPr="00D1252E" w:rsidRDefault="004F4030" w:rsidP="004F4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Studia niestacjonarne</w:t>
            </w:r>
          </w:p>
        </w:tc>
      </w:tr>
      <w:tr w:rsidR="004F4030" w:rsidRPr="00D1252E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CE9D14F" w14:textId="02B02756" w:rsidR="004F4030" w:rsidRPr="00D1252E" w:rsidRDefault="004F4030" w:rsidP="004F40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1252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Zapoznanie się ze strukturą organizacyjną przedsiębiorstwa/przedsiębiorstw oraz ich funkcjonowaniem, ofertą itp.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74C500DD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30</w:t>
            </w:r>
          </w:p>
        </w:tc>
      </w:tr>
      <w:tr w:rsidR="004F4030" w:rsidRPr="00D1252E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56481D" w14:textId="77777777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Wykonywanie zadań związanych z realizacją efektów uczenia się właściwych dla kierunku logistyka.</w:t>
            </w:r>
          </w:p>
          <w:p w14:paraId="50059E31" w14:textId="2D6B4D28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Zadania określanie indywidualnie dla każdego studenta i każdego podmiotu świadczącego praktykę w ramach formowania zakresu obowiązków.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404B2B69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920</w:t>
            </w:r>
          </w:p>
        </w:tc>
      </w:tr>
      <w:tr w:rsidR="004F4030" w:rsidRPr="00D1252E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E982877" w14:textId="6CA1627F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Podsumowanie praktyki zawodowej oraz przygotowanie dokumentacji po jej odbyciu.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41E0D46F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4F4030" w:rsidRPr="00D1252E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4F4030" w:rsidRPr="00D1252E" w:rsidRDefault="004F4030" w:rsidP="004F4030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799F3091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960</w:t>
            </w:r>
          </w:p>
        </w:tc>
      </w:tr>
      <w:tr w:rsidR="004F4030" w:rsidRPr="00D1252E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4F4030" w:rsidRPr="00D1252E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6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E3DD1D0" w14:textId="64180747" w:rsidR="004F4030" w:rsidRPr="00D1252E" w:rsidRDefault="004F4030" w:rsidP="004F4030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Osiągniecie wszystkich założonych dla praktyki zawodowej efektów uczenia się, potwierdzonych przez praktykodawcę dla każdego z semestrów. </w:t>
            </w:r>
          </w:p>
        </w:tc>
      </w:tr>
      <w:tr w:rsidR="004F4030" w:rsidRPr="00D1252E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4F4030" w:rsidRPr="00D1252E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4F4030" w:rsidRPr="00D1252E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&gt;50% </w:t>
            </w:r>
          </w:p>
          <w:p w14:paraId="213A0625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50% do &gt;60% </w:t>
            </w:r>
          </w:p>
          <w:p w14:paraId="10797D16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3246C2D9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70% do &gt;80% </w:t>
            </w:r>
          </w:p>
          <w:p w14:paraId="272820A8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80% do &gt;90% </w:t>
            </w:r>
          </w:p>
          <w:p w14:paraId="56D35AEC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90% do &gt;100% </w:t>
            </w:r>
          </w:p>
          <w:p w14:paraId="7F87DA52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4F4030" w:rsidRPr="00D1252E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4F4030" w:rsidRPr="00D1252E" w:rsidRDefault="004F4030" w:rsidP="004F4030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4F4030" w:rsidRPr="00D1252E" w:rsidRDefault="004F4030" w:rsidP="004F403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4F4030" w:rsidRPr="00D1252E" w:rsidRDefault="004F4030" w:rsidP="004F403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eastAsia="Calibri" w:hAnsi="Times New Roman" w:cs="Times New Roman"/>
                <w:sz w:val="20"/>
                <w:szCs w:val="20"/>
              </w:rPr>
              <w:t>nie potrafi wykorzystać zdobytych podstawowych informacji i wykazać się wiedzą i umiejętnościami, a wymagane efekty uczenia się nie zostały osiągnięte,</w:t>
            </w:r>
          </w:p>
          <w:p w14:paraId="116EF8FA" w14:textId="0F6040D2" w:rsidR="004F4030" w:rsidRPr="00D1252E" w:rsidRDefault="004F4030" w:rsidP="004F4030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4F4030" w:rsidRPr="00D1252E" w:rsidRDefault="004F4030" w:rsidP="004F4030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5340009" w14:textId="3235D0E1" w:rsidR="004F4030" w:rsidRPr="00D1252E" w:rsidRDefault="004F4030" w:rsidP="004F4030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4F4030" w:rsidRPr="00D1252E" w:rsidRDefault="004F4030" w:rsidP="004F4030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eastAsia="Calibri" w:hAnsi="Times New Roman" w:cs="Times New Roman"/>
                <w:sz w:val="20"/>
                <w:szCs w:val="20"/>
              </w:rPr>
              <w:t>ma duże trudności z wykorzystaniem zdobytych informacji,</w:t>
            </w:r>
          </w:p>
          <w:p w14:paraId="3535041F" w14:textId="3BD6F744" w:rsidR="004F4030" w:rsidRPr="00D1252E" w:rsidRDefault="004F4030" w:rsidP="004F4030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4F4030" w:rsidRPr="00D1252E" w:rsidRDefault="004F4030" w:rsidP="004F4030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4F4030" w:rsidRPr="00D1252E" w:rsidRDefault="004F4030" w:rsidP="004F4030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6A2199" w14:textId="77777777" w:rsidR="004F4030" w:rsidRPr="00D1252E" w:rsidRDefault="004F4030" w:rsidP="004F4030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posiada podstawową wiedzę i umiejętności pozwalające na zrozumienie większości zagadnień z danego przedmiotu,</w:t>
            </w:r>
          </w:p>
          <w:p w14:paraId="3597DB80" w14:textId="77777777" w:rsidR="004F4030" w:rsidRPr="00D1252E" w:rsidRDefault="004F4030" w:rsidP="004F4030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4F4030" w:rsidRPr="00D1252E" w:rsidRDefault="004F4030" w:rsidP="004F4030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4F4030" w:rsidRPr="00D1252E" w:rsidRDefault="004F4030" w:rsidP="004F4030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FB1EB06" w14:textId="3D56EDDA" w:rsidR="004F4030" w:rsidRPr="00D1252E" w:rsidRDefault="004F4030" w:rsidP="004F4030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4F4030" w:rsidRPr="00D1252E" w:rsidRDefault="004F4030" w:rsidP="004F4030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nieusystematyzowany prezentuje zdobytą wiedzę i umiejętności,</w:t>
            </w:r>
          </w:p>
          <w:p w14:paraId="44F4F71C" w14:textId="3DB6BDBA" w:rsidR="004F4030" w:rsidRPr="00D1252E" w:rsidRDefault="004F4030" w:rsidP="004F4030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3ED5E5A2" w14:textId="7BAA7793" w:rsidR="004F4030" w:rsidRPr="00D1252E" w:rsidRDefault="004F4030" w:rsidP="004F4030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wiedzę       i umiejętności w zakresie treści programowych, dostrzega i koryguje nieliczne błędy popełniane przy rozwiązywaniu określonego zadania,</w:t>
            </w:r>
          </w:p>
          <w:p w14:paraId="49DC6406" w14:textId="2ED7513E" w:rsidR="004F4030" w:rsidRPr="00D1252E" w:rsidRDefault="004F4030" w:rsidP="004F4030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4F4030" w:rsidRPr="00D1252E" w:rsidRDefault="004F4030" w:rsidP="004F403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14:paraId="4E19A100" w14:textId="7A692BB7" w:rsidR="004F4030" w:rsidRPr="00D1252E" w:rsidRDefault="004F4030" w:rsidP="004F4030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4F4030" w:rsidRPr="00D1252E" w:rsidRDefault="004F4030" w:rsidP="004F4030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samodzielnie rozwiązuje problemy i formułuje wnioski,</w:t>
            </w:r>
          </w:p>
          <w:p w14:paraId="3332B17A" w14:textId="2FAB1162" w:rsidR="004F4030" w:rsidRPr="00D1252E" w:rsidRDefault="004F4030" w:rsidP="004F4030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4F4030" w:rsidRPr="00D1252E" w:rsidRDefault="004F4030" w:rsidP="004F4030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4F4030" w:rsidRPr="00D1252E" w:rsidRDefault="004F4030" w:rsidP="004F4030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4F4030" w:rsidRPr="00D1252E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 w:rsidR="004F4030" w:rsidRPr="00D1252E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6D46AE2" w14:textId="77777777" w:rsidR="004F4030" w:rsidRPr="00D1252E" w:rsidRDefault="004F4030" w:rsidP="004F4030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Regulamin praktyk ANSGK w Kutnie</w:t>
            </w:r>
          </w:p>
          <w:p w14:paraId="41B0B4AF" w14:textId="77777777" w:rsidR="004F4030" w:rsidRPr="00D1252E" w:rsidRDefault="004F4030" w:rsidP="004F4030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Materiały przekazane przez opiekuna praktyk z ramienia Uczelni</w:t>
            </w:r>
          </w:p>
          <w:p w14:paraId="4C067B05" w14:textId="692AE224" w:rsidR="004F4030" w:rsidRPr="00D1252E" w:rsidRDefault="004F4030" w:rsidP="004F4030">
            <w:pPr>
              <w:pStyle w:val="Akapitzlist"/>
              <w:numPr>
                <w:ilvl w:val="0"/>
                <w:numId w:val="1"/>
              </w:num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Materiały przekazane przez opiekuna praktyk z ramienia podmiotu, w jakim odbywana jest praktyka zawodowa</w:t>
            </w:r>
          </w:p>
          <w:p w14:paraId="62F7C28B" w14:textId="4E94E8B8" w:rsidR="004F4030" w:rsidRPr="00D1252E" w:rsidRDefault="004F4030" w:rsidP="004F4030">
            <w:pPr>
              <w:pStyle w:val="Akapitzlist"/>
              <w:suppressAutoHyphens/>
              <w:spacing w:after="0" w:line="240" w:lineRule="auto"/>
              <w:ind w:left="360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4F4030" w:rsidRPr="00D1252E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77777777" w:rsidR="004F4030" w:rsidRPr="00D1252E" w:rsidRDefault="004F4030" w:rsidP="004F403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4F4030" w:rsidRPr="00D1252E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6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7ED3703" w14:textId="018CA0E7" w:rsidR="004F4030" w:rsidRPr="00D1252E" w:rsidRDefault="004F4030" w:rsidP="004F4030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 xml:space="preserve">G. Kuś. </w:t>
            </w:r>
            <w:r w:rsidRPr="00D1252E">
              <w:rPr>
                <w:rFonts w:ascii="Times New Roman" w:hAnsi="Times New Roman" w:cs="Times New Roman"/>
                <w:i/>
                <w:sz w:val="20"/>
                <w:szCs w:val="20"/>
              </w:rPr>
              <w:t>Trening umiejętności w zakresie komunikacji werbalnej i niewerbalnej</w:t>
            </w:r>
            <w:r w:rsidRPr="00D1252E">
              <w:rPr>
                <w:rFonts w:ascii="Times New Roman" w:hAnsi="Times New Roman" w:cs="Times New Roman"/>
                <w:sz w:val="20"/>
                <w:szCs w:val="20"/>
              </w:rPr>
              <w:t>, Materiały szkoleniowe, Uczelnia Warszawska im. Marii Skłodowskiej-Curie, Warszawa 2012.</w:t>
            </w:r>
          </w:p>
        </w:tc>
      </w:tr>
    </w:tbl>
    <w:p w14:paraId="1E616D87" w14:textId="77777777" w:rsidR="00746450" w:rsidRPr="00D1252E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sectPr w:rsidR="00746450" w:rsidRPr="00D1252E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CEB31" w14:textId="77777777" w:rsidR="006B3655" w:rsidRDefault="006B3655">
      <w:pPr>
        <w:spacing w:after="0" w:line="240" w:lineRule="auto"/>
      </w:pPr>
      <w:r>
        <w:separator/>
      </w:r>
    </w:p>
  </w:endnote>
  <w:endnote w:type="continuationSeparator" w:id="0">
    <w:p w14:paraId="76D2091F" w14:textId="77777777" w:rsidR="006B3655" w:rsidRDefault="006B3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4D3B60" w:rsidRDefault="004D3B6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7AA9E" w14:textId="77777777" w:rsidR="006B3655" w:rsidRDefault="006B3655">
      <w:pPr>
        <w:spacing w:after="0" w:line="240" w:lineRule="auto"/>
      </w:pPr>
      <w:r>
        <w:separator/>
      </w:r>
    </w:p>
  </w:footnote>
  <w:footnote w:type="continuationSeparator" w:id="0">
    <w:p w14:paraId="70C63D9E" w14:textId="77777777" w:rsidR="006B3655" w:rsidRDefault="006B36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21"/>
  </w:num>
  <w:num w:numId="2" w16cid:durableId="1602567089">
    <w:abstractNumId w:val="15"/>
  </w:num>
  <w:num w:numId="3" w16cid:durableId="1730953077">
    <w:abstractNumId w:val="4"/>
  </w:num>
  <w:num w:numId="4" w16cid:durableId="1292519195">
    <w:abstractNumId w:val="3"/>
  </w:num>
  <w:num w:numId="5" w16cid:durableId="133909333">
    <w:abstractNumId w:val="20"/>
  </w:num>
  <w:num w:numId="6" w16cid:durableId="1099568854">
    <w:abstractNumId w:val="18"/>
  </w:num>
  <w:num w:numId="7" w16cid:durableId="1718162001">
    <w:abstractNumId w:val="6"/>
  </w:num>
  <w:num w:numId="8" w16cid:durableId="937449489">
    <w:abstractNumId w:val="17"/>
  </w:num>
  <w:num w:numId="9" w16cid:durableId="945380092">
    <w:abstractNumId w:val="9"/>
  </w:num>
  <w:num w:numId="10" w16cid:durableId="2114127228">
    <w:abstractNumId w:val="8"/>
  </w:num>
  <w:num w:numId="11" w16cid:durableId="1668626744">
    <w:abstractNumId w:val="13"/>
  </w:num>
  <w:num w:numId="12" w16cid:durableId="804663303">
    <w:abstractNumId w:val="1"/>
  </w:num>
  <w:num w:numId="13" w16cid:durableId="807286688">
    <w:abstractNumId w:val="16"/>
  </w:num>
  <w:num w:numId="14" w16cid:durableId="1658146404">
    <w:abstractNumId w:val="0"/>
  </w:num>
  <w:num w:numId="15" w16cid:durableId="646785978">
    <w:abstractNumId w:val="7"/>
  </w:num>
  <w:num w:numId="16" w16cid:durableId="1488477535">
    <w:abstractNumId w:val="11"/>
  </w:num>
  <w:num w:numId="17" w16cid:durableId="884801964">
    <w:abstractNumId w:val="22"/>
  </w:num>
  <w:num w:numId="18" w16cid:durableId="1955551840">
    <w:abstractNumId w:val="12"/>
  </w:num>
  <w:num w:numId="19" w16cid:durableId="1798912364">
    <w:abstractNumId w:val="10"/>
  </w:num>
  <w:num w:numId="20" w16cid:durableId="371003331">
    <w:abstractNumId w:val="5"/>
  </w:num>
  <w:num w:numId="21" w16cid:durableId="163519651">
    <w:abstractNumId w:val="19"/>
  </w:num>
  <w:num w:numId="22" w16cid:durableId="1055348700">
    <w:abstractNumId w:val="14"/>
  </w:num>
  <w:num w:numId="23" w16cid:durableId="5914058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32EE0"/>
    <w:rsid w:val="00041589"/>
    <w:rsid w:val="00043A9F"/>
    <w:rsid w:val="00043E65"/>
    <w:rsid w:val="00066324"/>
    <w:rsid w:val="0006734F"/>
    <w:rsid w:val="000866C1"/>
    <w:rsid w:val="00086907"/>
    <w:rsid w:val="00095C9F"/>
    <w:rsid w:val="00096464"/>
    <w:rsid w:val="00097407"/>
    <w:rsid w:val="000A0A18"/>
    <w:rsid w:val="000A3FC8"/>
    <w:rsid w:val="000A4257"/>
    <w:rsid w:val="000A4D21"/>
    <w:rsid w:val="000A50B9"/>
    <w:rsid w:val="000A7107"/>
    <w:rsid w:val="000B1F75"/>
    <w:rsid w:val="000B2D8C"/>
    <w:rsid w:val="000C3992"/>
    <w:rsid w:val="000C4226"/>
    <w:rsid w:val="000E0F81"/>
    <w:rsid w:val="000E5A0B"/>
    <w:rsid w:val="000F6419"/>
    <w:rsid w:val="001054BD"/>
    <w:rsid w:val="00106454"/>
    <w:rsid w:val="001064EC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46D3"/>
    <w:rsid w:val="001974C2"/>
    <w:rsid w:val="001A77FB"/>
    <w:rsid w:val="001C4CD9"/>
    <w:rsid w:val="001C5780"/>
    <w:rsid w:val="001D1EA8"/>
    <w:rsid w:val="001D334F"/>
    <w:rsid w:val="001E29B2"/>
    <w:rsid w:val="001E7A60"/>
    <w:rsid w:val="002021E7"/>
    <w:rsid w:val="00221F0D"/>
    <w:rsid w:val="002248FD"/>
    <w:rsid w:val="00236FB5"/>
    <w:rsid w:val="00242193"/>
    <w:rsid w:val="00242437"/>
    <w:rsid w:val="00276022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4874"/>
    <w:rsid w:val="002F2A42"/>
    <w:rsid w:val="002F5784"/>
    <w:rsid w:val="002F72A6"/>
    <w:rsid w:val="003112E7"/>
    <w:rsid w:val="00321C4D"/>
    <w:rsid w:val="00324DD2"/>
    <w:rsid w:val="003278D1"/>
    <w:rsid w:val="00343B27"/>
    <w:rsid w:val="0035084D"/>
    <w:rsid w:val="00364B94"/>
    <w:rsid w:val="0037589F"/>
    <w:rsid w:val="00376A53"/>
    <w:rsid w:val="00393B35"/>
    <w:rsid w:val="003A7847"/>
    <w:rsid w:val="003B017B"/>
    <w:rsid w:val="003B12B7"/>
    <w:rsid w:val="003F3000"/>
    <w:rsid w:val="004159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64E2C"/>
    <w:rsid w:val="004777B9"/>
    <w:rsid w:val="00480328"/>
    <w:rsid w:val="00490FED"/>
    <w:rsid w:val="004A5664"/>
    <w:rsid w:val="004B19BC"/>
    <w:rsid w:val="004C0181"/>
    <w:rsid w:val="004C205E"/>
    <w:rsid w:val="004C261F"/>
    <w:rsid w:val="004D3B60"/>
    <w:rsid w:val="004D3E3E"/>
    <w:rsid w:val="004E7111"/>
    <w:rsid w:val="004F4030"/>
    <w:rsid w:val="00511DD6"/>
    <w:rsid w:val="00512338"/>
    <w:rsid w:val="00513432"/>
    <w:rsid w:val="00514BB9"/>
    <w:rsid w:val="00515E48"/>
    <w:rsid w:val="00517406"/>
    <w:rsid w:val="00546121"/>
    <w:rsid w:val="00550C8F"/>
    <w:rsid w:val="005544BA"/>
    <w:rsid w:val="00571958"/>
    <w:rsid w:val="00576660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26243"/>
    <w:rsid w:val="00630D52"/>
    <w:rsid w:val="00653D9E"/>
    <w:rsid w:val="00654FD6"/>
    <w:rsid w:val="006553B2"/>
    <w:rsid w:val="006620CD"/>
    <w:rsid w:val="0066276C"/>
    <w:rsid w:val="006769F2"/>
    <w:rsid w:val="00687BD7"/>
    <w:rsid w:val="00687DFF"/>
    <w:rsid w:val="0069385A"/>
    <w:rsid w:val="00697046"/>
    <w:rsid w:val="006A35C8"/>
    <w:rsid w:val="006A546D"/>
    <w:rsid w:val="006A6983"/>
    <w:rsid w:val="006B00DF"/>
    <w:rsid w:val="006B3655"/>
    <w:rsid w:val="006C2D4E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2910"/>
    <w:rsid w:val="00746450"/>
    <w:rsid w:val="0074744A"/>
    <w:rsid w:val="007563FC"/>
    <w:rsid w:val="00764DB3"/>
    <w:rsid w:val="0077379A"/>
    <w:rsid w:val="007760CB"/>
    <w:rsid w:val="00785893"/>
    <w:rsid w:val="007909A8"/>
    <w:rsid w:val="007B3C30"/>
    <w:rsid w:val="007C3D4F"/>
    <w:rsid w:val="007D0D03"/>
    <w:rsid w:val="007E5339"/>
    <w:rsid w:val="007F6DCE"/>
    <w:rsid w:val="00811854"/>
    <w:rsid w:val="008171F4"/>
    <w:rsid w:val="008178C2"/>
    <w:rsid w:val="00824625"/>
    <w:rsid w:val="00824F79"/>
    <w:rsid w:val="00830072"/>
    <w:rsid w:val="0083199E"/>
    <w:rsid w:val="00840A83"/>
    <w:rsid w:val="00860FF5"/>
    <w:rsid w:val="00861784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90513E"/>
    <w:rsid w:val="00907BB7"/>
    <w:rsid w:val="00910136"/>
    <w:rsid w:val="00912C5D"/>
    <w:rsid w:val="00932443"/>
    <w:rsid w:val="00933E1F"/>
    <w:rsid w:val="00936A65"/>
    <w:rsid w:val="00973CBC"/>
    <w:rsid w:val="009766E7"/>
    <w:rsid w:val="00993F16"/>
    <w:rsid w:val="009A1D29"/>
    <w:rsid w:val="009A2ACD"/>
    <w:rsid w:val="009A37EE"/>
    <w:rsid w:val="009A6784"/>
    <w:rsid w:val="009B1880"/>
    <w:rsid w:val="009C36C3"/>
    <w:rsid w:val="009C5E6B"/>
    <w:rsid w:val="009C7A5A"/>
    <w:rsid w:val="009F46E5"/>
    <w:rsid w:val="009F5DED"/>
    <w:rsid w:val="00A051E1"/>
    <w:rsid w:val="00A10325"/>
    <w:rsid w:val="00A1154E"/>
    <w:rsid w:val="00A13013"/>
    <w:rsid w:val="00A20FDD"/>
    <w:rsid w:val="00A21F55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74190"/>
    <w:rsid w:val="00A85576"/>
    <w:rsid w:val="00A940AC"/>
    <w:rsid w:val="00AB285D"/>
    <w:rsid w:val="00AB3915"/>
    <w:rsid w:val="00AB5989"/>
    <w:rsid w:val="00AC17ED"/>
    <w:rsid w:val="00AC3646"/>
    <w:rsid w:val="00AD1EDB"/>
    <w:rsid w:val="00AD5E48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6B26"/>
    <w:rsid w:val="00BD30B3"/>
    <w:rsid w:val="00BD728E"/>
    <w:rsid w:val="00BE04D6"/>
    <w:rsid w:val="00BE1406"/>
    <w:rsid w:val="00C005C6"/>
    <w:rsid w:val="00C066AA"/>
    <w:rsid w:val="00C06C20"/>
    <w:rsid w:val="00C154D6"/>
    <w:rsid w:val="00C20252"/>
    <w:rsid w:val="00C20FBE"/>
    <w:rsid w:val="00C26780"/>
    <w:rsid w:val="00C27C5B"/>
    <w:rsid w:val="00C608A3"/>
    <w:rsid w:val="00C6133B"/>
    <w:rsid w:val="00C64398"/>
    <w:rsid w:val="00C753CC"/>
    <w:rsid w:val="00C81187"/>
    <w:rsid w:val="00C85B55"/>
    <w:rsid w:val="00C904CB"/>
    <w:rsid w:val="00C92F9E"/>
    <w:rsid w:val="00CB4491"/>
    <w:rsid w:val="00CC76AB"/>
    <w:rsid w:val="00CD5F57"/>
    <w:rsid w:val="00CD7A74"/>
    <w:rsid w:val="00CE5CFF"/>
    <w:rsid w:val="00CE7555"/>
    <w:rsid w:val="00CF39D9"/>
    <w:rsid w:val="00CF5F67"/>
    <w:rsid w:val="00D00B96"/>
    <w:rsid w:val="00D01475"/>
    <w:rsid w:val="00D02DA5"/>
    <w:rsid w:val="00D1252E"/>
    <w:rsid w:val="00D15879"/>
    <w:rsid w:val="00D35A0C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67D9"/>
    <w:rsid w:val="00DE442A"/>
    <w:rsid w:val="00DE5043"/>
    <w:rsid w:val="00DE5B14"/>
    <w:rsid w:val="00DE728C"/>
    <w:rsid w:val="00DF4771"/>
    <w:rsid w:val="00E066CB"/>
    <w:rsid w:val="00E16940"/>
    <w:rsid w:val="00E25475"/>
    <w:rsid w:val="00E30708"/>
    <w:rsid w:val="00E31C36"/>
    <w:rsid w:val="00E359AB"/>
    <w:rsid w:val="00E43EF7"/>
    <w:rsid w:val="00E55882"/>
    <w:rsid w:val="00E56A2C"/>
    <w:rsid w:val="00E624AD"/>
    <w:rsid w:val="00E7772D"/>
    <w:rsid w:val="00E93891"/>
    <w:rsid w:val="00EA53ED"/>
    <w:rsid w:val="00ED154E"/>
    <w:rsid w:val="00EF470E"/>
    <w:rsid w:val="00EF7DC1"/>
    <w:rsid w:val="00F05604"/>
    <w:rsid w:val="00F06586"/>
    <w:rsid w:val="00F140E1"/>
    <w:rsid w:val="00F176DC"/>
    <w:rsid w:val="00F213FF"/>
    <w:rsid w:val="00F2229C"/>
    <w:rsid w:val="00F3013E"/>
    <w:rsid w:val="00F33AEA"/>
    <w:rsid w:val="00F503B3"/>
    <w:rsid w:val="00F61354"/>
    <w:rsid w:val="00F66952"/>
    <w:rsid w:val="00F67FD4"/>
    <w:rsid w:val="00F70E16"/>
    <w:rsid w:val="00F74263"/>
    <w:rsid w:val="00F86865"/>
    <w:rsid w:val="00FA2329"/>
    <w:rsid w:val="00FA4603"/>
    <w:rsid w:val="00FB6D64"/>
    <w:rsid w:val="00FC6F2D"/>
    <w:rsid w:val="00FE08A4"/>
    <w:rsid w:val="00FE2F96"/>
    <w:rsid w:val="00FE3C1A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1808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dcterms:created xsi:type="dcterms:W3CDTF">2025-07-23T12:31:00Z</dcterms:created>
  <dcterms:modified xsi:type="dcterms:W3CDTF">2025-10-03T11:23:00Z</dcterms:modified>
</cp:coreProperties>
</file>